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TISKOVÁ ZPRÁVA</w:t>
      </w:r>
    </w:p>
    <w:p w:rsidR="00000000" w:rsidDel="00000000" w:rsidP="00000000" w:rsidRDefault="00000000" w:rsidRPr="00000000" w14:paraId="00000002">
      <w:pPr>
        <w:pStyle w:val="Heading1"/>
        <w:spacing w:after="240" w:before="240" w:lineRule="auto"/>
        <w:rPr/>
      </w:pPr>
      <w:bookmarkStart w:colFirst="0" w:colLast="0" w:name="_tcshhxecrv9i" w:id="0"/>
      <w:bookmarkEnd w:id="0"/>
      <w:r w:rsidDel="00000000" w:rsidR="00000000" w:rsidRPr="00000000">
        <w:rPr>
          <w:rtl w:val="0"/>
        </w:rPr>
        <w:t xml:space="preserve">České zahrady získaly nominaci na Evropskou cenu za ekologické zahradničení. Podpořit je můžete svým hlasem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1. září 2025 | Do prestižní </w:t>
      </w:r>
      <w:r w:rsidDel="00000000" w:rsidR="00000000" w:rsidRPr="00000000">
        <w:rPr>
          <w:b w:val="1"/>
          <w:rtl w:val="0"/>
        </w:rPr>
        <w:t xml:space="preserve">Evropské ceny za ekologické zahradničení </w:t>
      </w:r>
      <w:r w:rsidDel="00000000" w:rsidR="00000000" w:rsidRPr="00000000">
        <w:rPr>
          <w:rtl w:val="0"/>
        </w:rPr>
        <w:t xml:space="preserve">se letos přihlásilo 70 projektů z 9 zemí. Porota pak do finále nominovala 30 z nich – mezi nimi i </w:t>
      </w:r>
      <w:r w:rsidDel="00000000" w:rsidR="00000000" w:rsidRPr="00000000">
        <w:rPr>
          <w:b w:val="1"/>
          <w:rtl w:val="0"/>
        </w:rPr>
        <w:t xml:space="preserve">dva české zástupce</w:t>
      </w:r>
      <w:r w:rsidDel="00000000" w:rsidR="00000000" w:rsidRPr="00000000">
        <w:rPr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Prvorepublikovou zahradu a Zahradu 5 elementů. O hlavních cenách rozhodují odborníci ve spolupráci s</w:t>
      </w:r>
      <w:r w:rsidDel="00000000" w:rsidR="00000000" w:rsidRPr="00000000">
        <w:rPr>
          <w:rtl w:val="0"/>
        </w:rPr>
        <w:t xml:space="preserve"> rakouskou organizací </w:t>
      </w:r>
      <w:r w:rsidDel="00000000" w:rsidR="00000000" w:rsidRPr="00000000">
        <w:rPr>
          <w:b w:val="1"/>
          <w:rtl w:val="0"/>
        </w:rPr>
        <w:t xml:space="preserve">Natur im Garten</w:t>
      </w:r>
      <w:r w:rsidDel="00000000" w:rsidR="00000000" w:rsidRPr="00000000">
        <w:rPr>
          <w:rtl w:val="0"/>
        </w:rPr>
        <w:t xml:space="preserve">, do </w:t>
      </w:r>
      <w:r w:rsidDel="00000000" w:rsidR="00000000" w:rsidRPr="00000000">
        <w:rPr>
          <w:b w:val="1"/>
          <w:rtl w:val="0"/>
        </w:rPr>
        <w:t xml:space="preserve">online hlasování o cenu veřejnosti </w:t>
      </w:r>
      <w:r w:rsidDel="00000000" w:rsidR="00000000" w:rsidRPr="00000000">
        <w:rPr>
          <w:rtl w:val="0"/>
        </w:rPr>
        <w:t xml:space="preserve">se může zapojit každý a svůj hlas udělit hned třem zahradám</w:t>
      </w:r>
      <w:r w:rsidDel="00000000" w:rsidR="00000000" w:rsidRPr="00000000">
        <w:rPr>
          <w:rtl w:val="0"/>
        </w:rPr>
        <w:t xml:space="preserve">. Slavnostní vyhlášení cen poroty i veřejnosti proběhne 26. listopadu v rakouském St. Pöltenu.</w:t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before="280" w:lineRule="auto"/>
        <w:rPr/>
      </w:pPr>
      <w:bookmarkStart w:colFirst="0" w:colLast="0" w:name="_gw1mdcoalo5i" w:id="1"/>
      <w:bookmarkEnd w:id="1"/>
      <w:r w:rsidDel="00000000" w:rsidR="00000000" w:rsidRPr="00000000">
        <w:rPr>
          <w:rtl w:val="0"/>
        </w:rPr>
        <w:t xml:space="preserve">Ve finále Česko reprezentují dvě ukázkové přírodní zahrady. Prvorepubliková a komunitní</w:t>
      </w:r>
    </w:p>
    <w:p w:rsidR="00000000" w:rsidDel="00000000" w:rsidP="00000000" w:rsidRDefault="00000000" w:rsidRPr="00000000" w14:paraId="00000005">
      <w:pPr>
        <w:keepNext w:val="0"/>
        <w:keepLines w:val="0"/>
        <w:spacing w:before="280" w:lineRule="auto"/>
        <w:rPr/>
      </w:pPr>
      <w:r w:rsidDel="00000000" w:rsidR="00000000" w:rsidRPr="00000000">
        <w:rPr>
          <w:b w:val="1"/>
          <w:rtl w:val="0"/>
        </w:rPr>
        <w:t xml:space="preserve">Zahrada 5 elementů </w:t>
      </w:r>
      <w:r w:rsidDel="00000000" w:rsidR="00000000" w:rsidRPr="00000000">
        <w:rPr>
          <w:rtl w:val="0"/>
        </w:rPr>
        <w:t xml:space="preserve">(Brno) získala nominaci v kategorii Komunitní zahradničení. Vznikla jako</w:t>
      </w:r>
      <w:r w:rsidDel="00000000" w:rsidR="00000000" w:rsidRPr="00000000">
        <w:rPr>
          <w:b w:val="1"/>
          <w:rtl w:val="0"/>
        </w:rPr>
        <w:t xml:space="preserve"> komunitní prostor, kde se propojuje práce s půdou, vodou i ohleduplný přístup k zahradničení.</w:t>
      </w:r>
      <w:r w:rsidDel="00000000" w:rsidR="00000000" w:rsidRPr="00000000">
        <w:rPr>
          <w:rtl w:val="0"/>
        </w:rPr>
        <w:t xml:space="preserve"> Najdete v ní smíšené zeleninové záhony, jedlé trvalky, solární sprchu a sušičku na bylinky, ale i ukázky šetrného zavlažování zakopanými hliněnými nádobami. Nechybí ani semínkovna, kde si návštěvníci mohou vyměňovat osivo květin a zeleniny. V létě zahrada láká na samosběr bylin a ukazuje, jak se dá ekologické hospodaření přirozeně propojit s komunitním životem. Více informací na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www.zahrada5elementu.cz</w:t>
        </w:r>
      </w:hyperlink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rtl w:val="0"/>
        </w:rPr>
        <w:t xml:space="preserve">Prvorepubliková zahrada</w:t>
      </w:r>
      <w:r w:rsidDel="00000000" w:rsidR="00000000" w:rsidRPr="00000000">
        <w:rPr>
          <w:rtl w:val="0"/>
        </w:rPr>
        <w:t xml:space="preserve"> (Janovice nad Úhlavou, Plzeňský kraj) soutěží v kategorii Biodiverzita a adaptace na změnu klimatu. Tato zahrada inspirovaná obdobím první republiky propojuje </w:t>
      </w:r>
      <w:r w:rsidDel="00000000" w:rsidR="00000000" w:rsidRPr="00000000">
        <w:rPr>
          <w:b w:val="1"/>
          <w:rtl w:val="0"/>
        </w:rPr>
        <w:t xml:space="preserve">historické principy zahradničení s potřebami současné rodiny a ekologickým přístupem</w:t>
      </w:r>
      <w:r w:rsidDel="00000000" w:rsidR="00000000" w:rsidRPr="00000000">
        <w:rPr>
          <w:rtl w:val="0"/>
        </w:rPr>
        <w:t xml:space="preserve">. Majitelé oživili zničenou půdu a obnovili zahradu ve stylu 20. a 30. let minulého století. To všechno vlastnoručně, z vlastních prostředků a bez použití chemikálií. Více na: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 www.prvorepublikovazahrada.cz</w:t>
        </w:r>
      </w:hyperlink>
      <w:r w:rsidDel="00000000" w:rsidR="00000000" w:rsidRPr="00000000">
        <w:rPr>
          <w:rtl w:val="0"/>
        </w:rPr>
        <w:t xml:space="preserve">.</w:t>
        <w:br w:type="textWrapping"/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Hlasovat pro tři favority můžete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zde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before="280" w:lineRule="auto"/>
        <w:rPr/>
      </w:pPr>
      <w:bookmarkStart w:colFirst="0" w:colLast="0" w:name="_w9okca2cxfe" w:id="2"/>
      <w:bookmarkEnd w:id="2"/>
      <w:r w:rsidDel="00000000" w:rsidR="00000000" w:rsidRPr="00000000">
        <w:rPr>
          <w:rtl w:val="0"/>
        </w:rPr>
        <w:t xml:space="preserve">Osm set českých přírodních zahrad. A další přibývají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Nominace českých zahrad potvrzuje výrazný rozvoj ekologického zahradničení v Česku. Stojí za ním zejména </w:t>
      </w:r>
      <w:r w:rsidDel="00000000" w:rsidR="00000000" w:rsidRPr="00000000">
        <w:rPr>
          <w:b w:val="1"/>
          <w:rtl w:val="0"/>
        </w:rPr>
        <w:t xml:space="preserve">spolek Přírodní zahrada</w:t>
      </w:r>
      <w:r w:rsidDel="00000000" w:rsidR="00000000" w:rsidRPr="00000000">
        <w:rPr>
          <w:rtl w:val="0"/>
        </w:rPr>
        <w:t xml:space="preserve">, který se zaměřuje na osvětu, podporu i certifikaci zahrad hospodařících v souladu s přírodou.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„Lidé znovu objevují cestu k přirozenějšímu pěstování. Často začínají kvůli dětem, později si uvědomí, jak přínosné je ohleduplné zahradničení pro ně samotné i přírodu. Každý rok přijímáme nové členy – jednotlivce, obce, školy i firmy – a certifikujeme stále více zahrad. Dnes už jich je v České republice přes </w:t>
      </w:r>
      <w:r w:rsidDel="00000000" w:rsidR="00000000" w:rsidRPr="00000000">
        <w:rPr>
          <w:b w:val="1"/>
          <w:rtl w:val="0"/>
        </w:rPr>
        <w:t xml:space="preserve">800</w:t>
      </w:r>
      <w:r w:rsidDel="00000000" w:rsidR="00000000" w:rsidRPr="00000000">
        <w:rPr>
          <w:rtl w:val="0"/>
        </w:rPr>
        <w:t xml:space="preserve">. Každá z nich je vzhledově jiná, ale všechny spojuje snaha pečovat o půdu, vodu a biodiverzitu bez chemie a s respektem k přírodě,“ uvádí </w:t>
      </w:r>
      <w:r w:rsidDel="00000000" w:rsidR="00000000" w:rsidRPr="00000000">
        <w:rPr>
          <w:b w:val="1"/>
          <w:rtl w:val="0"/>
        </w:rPr>
        <w:t xml:space="preserve">Martina Petrová, předsedkyně spolku Přírodní zahrada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7wxxy5gkvvp3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Heading2"/>
        <w:rPr/>
      </w:pPr>
      <w:bookmarkStart w:colFirst="0" w:colLast="0" w:name="_f50bajs5ci5h" w:id="4"/>
      <w:bookmarkEnd w:id="4"/>
      <w:r w:rsidDel="00000000" w:rsidR="00000000" w:rsidRPr="00000000">
        <w:rPr>
          <w:rtl w:val="0"/>
        </w:rPr>
        <w:t xml:space="preserve">O Evropské ceně za ekologické zahradničení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Evropská cena za ekologické zahradničení je prestižní ocenění, které podporuje projekty zaměřené na </w:t>
      </w:r>
      <w:r w:rsidDel="00000000" w:rsidR="00000000" w:rsidRPr="00000000">
        <w:rPr>
          <w:b w:val="1"/>
          <w:rtl w:val="0"/>
        </w:rPr>
        <w:t xml:space="preserve">udržitelnost, biodiverzitu a inovativní přístup k práci se zahradou</w:t>
      </w:r>
      <w:r w:rsidDel="00000000" w:rsidR="00000000" w:rsidRPr="00000000">
        <w:rPr>
          <w:rtl w:val="0"/>
        </w:rPr>
        <w:t xml:space="preserve">. Cílem je sdílet příklady dobré praxe napříč Evropou a inspirovat k šetrnějšímu přístupu k přírodě. Více najdete na</w:t>
      </w:r>
      <w:hyperlink r:id="rId9">
        <w:r w:rsidDel="00000000" w:rsidR="00000000" w:rsidRPr="00000000">
          <w:rPr>
            <w:rtl w:val="0"/>
          </w:rPr>
          <w:t xml:space="preserve"> </w:t>
        </w:r>
      </w:hyperlink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oficiální stránce soutěže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spacing w:after="240" w:before="240" w:lineRule="auto"/>
        <w:rPr/>
      </w:pPr>
      <w:bookmarkStart w:colFirst="0" w:colLast="0" w:name="_e4vjtn79y3r" w:id="5"/>
      <w:bookmarkEnd w:id="5"/>
      <w:r w:rsidDel="00000000" w:rsidR="00000000" w:rsidRPr="00000000">
        <w:rPr>
          <w:rtl w:val="0"/>
        </w:rPr>
        <w:t xml:space="preserve">Kontakt pro média</w:t>
      </w:r>
    </w:p>
    <w:p w:rsidR="00000000" w:rsidDel="00000000" w:rsidP="00000000" w:rsidRDefault="00000000" w:rsidRPr="00000000" w14:paraId="00000011">
      <w:pPr>
        <w:spacing w:after="240" w:before="240" w:lineRule="auto"/>
        <w:rPr>
          <w:color w:val="1155cc"/>
          <w:u w:val="single"/>
        </w:rPr>
      </w:pPr>
      <w:r w:rsidDel="00000000" w:rsidR="00000000" w:rsidRPr="00000000">
        <w:rPr>
          <w:rtl w:val="0"/>
        </w:rPr>
        <w:t xml:space="preserve">Martina Petrová, předsedkyně spolku Přírodní zahrada z.s., 721 480 183, </w:t>
      </w: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martina.petrova@prirodnizahrada.eu</w:t>
        </w:r>
      </w:hyperlink>
      <w:r w:rsidDel="00000000" w:rsidR="00000000" w:rsidRPr="00000000">
        <w:rPr>
          <w:rtl w:val="0"/>
        </w:rPr>
        <w:t xml:space="preserve">, </w:t>
      </w:r>
      <w:hyperlink r:id="rId12">
        <w:r w:rsidDel="00000000" w:rsidR="00000000" w:rsidRPr="00000000">
          <w:rPr>
            <w:rtl w:val="0"/>
          </w:rPr>
          <w:t xml:space="preserve"> </w:t>
        </w:r>
      </w:hyperlink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www.prirodnizahrada.eu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Alena Zelenková, Prvorepubliková zahrada, 602 756 165, </w:t>
      </w: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alena.zelenkova@centrum.cz</w:t>
        </w:r>
      </w:hyperlink>
      <w:r w:rsidDel="00000000" w:rsidR="00000000" w:rsidRPr="00000000">
        <w:rPr>
          <w:rtl w:val="0"/>
        </w:rPr>
        <w:t xml:space="preserve">, </w:t>
      </w: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www.prvorepublikovazahrada.cz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Zuzana Řezáčová Lukášková, Zahrada 5 elementů, </w:t>
      </w:r>
      <w:r w:rsidDel="00000000" w:rsidR="00000000" w:rsidRPr="00000000">
        <w:rPr>
          <w:rtl w:val="0"/>
        </w:rPr>
        <w:t xml:space="preserve">+420 777 957 793</w:t>
      </w:r>
    </w:p>
    <w:p w:rsidR="00000000" w:rsidDel="00000000" w:rsidP="00000000" w:rsidRDefault="00000000" w:rsidRPr="00000000" w14:paraId="00000014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zuzana.rezacova@zajecihora.cz</w:t>
        </w:r>
      </w:hyperlink>
      <w:r w:rsidDel="00000000" w:rsidR="00000000" w:rsidRPr="00000000">
        <w:rPr>
          <w:rtl w:val="0"/>
        </w:rPr>
        <w:t xml:space="preserve">, </w:t>
      </w: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www.zahrada5elementu.cz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artina.petrova@prirodnizahrada.eu" TargetMode="External"/><Relationship Id="rId10" Type="http://schemas.openxmlformats.org/officeDocument/2006/relationships/hyperlink" Target="https://www.naturimgarten.at/internationale-aktivitaeten/european-award-for-ecological-gardening.html" TargetMode="External"/><Relationship Id="rId13" Type="http://schemas.openxmlformats.org/officeDocument/2006/relationships/hyperlink" Target="http://www.prirodnizahrada.eu/" TargetMode="External"/><Relationship Id="rId12" Type="http://schemas.openxmlformats.org/officeDocument/2006/relationships/hyperlink" Target="http://www.prirodnizahrada.eu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aturimgarten.at/internationale-aktivitaeten/european-award-for-ecological-gardening.html" TargetMode="External"/><Relationship Id="rId15" Type="http://schemas.openxmlformats.org/officeDocument/2006/relationships/hyperlink" Target="http://www.prvorepublikovazahrada.cz" TargetMode="External"/><Relationship Id="rId14" Type="http://schemas.openxmlformats.org/officeDocument/2006/relationships/hyperlink" Target="mailto:alena.zelenkova@centrum.cz" TargetMode="External"/><Relationship Id="rId17" Type="http://schemas.openxmlformats.org/officeDocument/2006/relationships/hyperlink" Target="http://www.zahrada5elementu.cz" TargetMode="External"/><Relationship Id="rId16" Type="http://schemas.openxmlformats.org/officeDocument/2006/relationships/hyperlink" Target="mailto:zuzana.rezacova@zajecihora.cz" TargetMode="External"/><Relationship Id="rId5" Type="http://schemas.openxmlformats.org/officeDocument/2006/relationships/styles" Target="styles.xml"/><Relationship Id="rId6" Type="http://schemas.openxmlformats.org/officeDocument/2006/relationships/hyperlink" Target="http://www.zahrada5elementu.cz" TargetMode="External"/><Relationship Id="rId7" Type="http://schemas.openxmlformats.org/officeDocument/2006/relationships/hyperlink" Target="http://www.prvorepublikovazahrada.cz/" TargetMode="External"/><Relationship Id="rId8" Type="http://schemas.openxmlformats.org/officeDocument/2006/relationships/hyperlink" Target="https://www.naturimgarten.at/internationale-aktivitaeten/european-award-for-ecological-gardening/2025/vo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